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4C97A" w14:textId="77777777" w:rsidR="00BD656A" w:rsidRDefault="00BD656A"/>
    <w:p w14:paraId="6EA23B16" w14:textId="77777777" w:rsidR="00D14197" w:rsidRDefault="00D14197"/>
    <w:p w14:paraId="60C1BF3D" w14:textId="77777777" w:rsidR="00D14197" w:rsidRPr="007F36FC" w:rsidRDefault="00D14197">
      <w:pPr>
        <w:rPr>
          <w:rFonts w:ascii="Maiandra GD" w:hAnsi="Maiandra GD"/>
          <w:sz w:val="24"/>
          <w:szCs w:val="24"/>
        </w:rPr>
      </w:pPr>
      <w:r>
        <w:rPr>
          <w:rFonts w:ascii="Algerian" w:hAnsi="Algerian"/>
          <w:sz w:val="36"/>
          <w:szCs w:val="36"/>
        </w:rPr>
        <w:t>1</w:t>
      </w:r>
      <w:r w:rsidR="007F36FC">
        <w:rPr>
          <w:rFonts w:ascii="Maiandra GD" w:hAnsi="Maiandra GD"/>
          <w:sz w:val="24"/>
          <w:szCs w:val="24"/>
        </w:rPr>
        <w:tab/>
      </w:r>
      <w:proofErr w:type="spellStart"/>
      <w:r w:rsidR="007F36FC">
        <w:rPr>
          <w:rFonts w:ascii="Maiandra GD" w:hAnsi="Maiandra GD"/>
          <w:sz w:val="24"/>
          <w:szCs w:val="24"/>
        </w:rPr>
        <w:t>skat</w:t>
      </w:r>
      <w:proofErr w:type="spellEnd"/>
    </w:p>
    <w:p w14:paraId="03D277EE" w14:textId="77777777" w:rsidR="00D14197" w:rsidRDefault="00D14197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2</w:t>
      </w:r>
      <w:r w:rsidR="007F36FC">
        <w:rPr>
          <w:rFonts w:ascii="Algerian" w:hAnsi="Algerian"/>
          <w:sz w:val="36"/>
          <w:szCs w:val="36"/>
        </w:rPr>
        <w:tab/>
      </w:r>
      <w:proofErr w:type="spellStart"/>
      <w:r w:rsidR="007F36FC">
        <w:rPr>
          <w:rFonts w:ascii="Maiandra GD" w:hAnsi="Maiandra GD"/>
          <w:sz w:val="24"/>
          <w:szCs w:val="24"/>
        </w:rPr>
        <w:t>tëndih</w:t>
      </w:r>
      <w:proofErr w:type="spellEnd"/>
    </w:p>
    <w:p w14:paraId="3C4FA719" w14:textId="77777777" w:rsidR="00D14197" w:rsidRDefault="00D14197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3</w:t>
      </w:r>
      <w:r w:rsidR="007F36FC">
        <w:rPr>
          <w:rFonts w:ascii="Algerian" w:hAnsi="Algerian"/>
          <w:sz w:val="36"/>
          <w:szCs w:val="36"/>
        </w:rPr>
        <w:tab/>
      </w:r>
      <w:proofErr w:type="spellStart"/>
      <w:r w:rsidR="007F36FC">
        <w:rPr>
          <w:rFonts w:ascii="Maiandra GD" w:hAnsi="Maiandra GD"/>
          <w:sz w:val="24"/>
          <w:szCs w:val="24"/>
        </w:rPr>
        <w:t>ahchienhk</w:t>
      </w:r>
      <w:proofErr w:type="spellEnd"/>
    </w:p>
    <w:p w14:paraId="56CA486A" w14:textId="77777777" w:rsidR="00D14197" w:rsidRDefault="00D14197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4</w:t>
      </w:r>
      <w:r w:rsidR="007F36FC">
        <w:rPr>
          <w:rFonts w:ascii="Algerian" w:hAnsi="Algerian"/>
          <w:sz w:val="36"/>
          <w:szCs w:val="36"/>
        </w:rPr>
        <w:tab/>
      </w:r>
      <w:proofErr w:type="spellStart"/>
      <w:r w:rsidR="007F36FC">
        <w:rPr>
          <w:rFonts w:ascii="Maiandra GD" w:hAnsi="Maiandra GD"/>
          <w:sz w:val="24"/>
          <w:szCs w:val="24"/>
        </w:rPr>
        <w:t>ndahk</w:t>
      </w:r>
      <w:proofErr w:type="spellEnd"/>
    </w:p>
    <w:p w14:paraId="2948FEA6" w14:textId="77777777" w:rsidR="00D14197" w:rsidRDefault="00D14197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5</w:t>
      </w:r>
      <w:r w:rsidR="007F36FC">
        <w:rPr>
          <w:rFonts w:ascii="Algerian" w:hAnsi="Algerian"/>
          <w:sz w:val="36"/>
          <w:szCs w:val="36"/>
        </w:rPr>
        <w:tab/>
      </w:r>
      <w:proofErr w:type="spellStart"/>
      <w:r w:rsidR="007F36FC">
        <w:rPr>
          <w:rFonts w:ascii="Maiandra GD" w:hAnsi="Maiandra GD"/>
          <w:sz w:val="24"/>
          <w:szCs w:val="24"/>
        </w:rPr>
        <w:t>wihch</w:t>
      </w:r>
      <w:proofErr w:type="spellEnd"/>
    </w:p>
    <w:p w14:paraId="705DEE9C" w14:textId="77777777" w:rsidR="00D14197" w:rsidRDefault="00D14197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6</w:t>
      </w:r>
      <w:r w:rsidR="007F36FC">
        <w:rPr>
          <w:rFonts w:ascii="Algerian" w:hAnsi="Algerian"/>
          <w:sz w:val="36"/>
          <w:szCs w:val="36"/>
        </w:rPr>
        <w:tab/>
      </w:r>
      <w:proofErr w:type="spellStart"/>
      <w:r w:rsidR="007F36FC">
        <w:rPr>
          <w:rFonts w:ascii="Maiandra GD" w:hAnsi="Maiandra GD"/>
          <w:sz w:val="24"/>
          <w:szCs w:val="24"/>
        </w:rPr>
        <w:t>wahia</w:t>
      </w:r>
      <w:proofErr w:type="spellEnd"/>
      <w:r w:rsidR="007F36FC">
        <w:rPr>
          <w:rFonts w:ascii="Maiandra GD" w:hAnsi="Maiandra GD"/>
          <w:sz w:val="24"/>
          <w:szCs w:val="24"/>
        </w:rPr>
        <w:t>’</w:t>
      </w:r>
    </w:p>
    <w:p w14:paraId="5E97BB60" w14:textId="77777777" w:rsidR="00D14197" w:rsidRDefault="00D14197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7</w:t>
      </w:r>
      <w:r w:rsidR="007F36FC">
        <w:rPr>
          <w:rFonts w:ascii="Algerian" w:hAnsi="Algerian"/>
          <w:sz w:val="36"/>
          <w:szCs w:val="36"/>
        </w:rPr>
        <w:tab/>
      </w:r>
      <w:proofErr w:type="spellStart"/>
      <w:r w:rsidR="0090781B">
        <w:rPr>
          <w:rFonts w:ascii="Maiandra GD" w:hAnsi="Maiandra GD"/>
          <w:sz w:val="24"/>
          <w:szCs w:val="24"/>
        </w:rPr>
        <w:t>tsou</w:t>
      </w:r>
      <w:r w:rsidR="007F36FC">
        <w:rPr>
          <w:rFonts w:ascii="Maiandra GD" w:hAnsi="Maiandra GD"/>
          <w:sz w:val="24"/>
          <w:szCs w:val="24"/>
        </w:rPr>
        <w:t>tare</w:t>
      </w:r>
      <w:proofErr w:type="spellEnd"/>
      <w:r w:rsidR="007F36FC">
        <w:rPr>
          <w:rFonts w:ascii="Maiandra GD" w:hAnsi="Maiandra GD"/>
          <w:sz w:val="24"/>
          <w:szCs w:val="24"/>
        </w:rPr>
        <w:t>’</w:t>
      </w:r>
    </w:p>
    <w:p w14:paraId="7DFC3082" w14:textId="77777777" w:rsidR="00D14197" w:rsidRDefault="00D14197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8</w:t>
      </w:r>
      <w:r w:rsidR="007F36FC">
        <w:rPr>
          <w:rFonts w:ascii="Algerian" w:hAnsi="Algerian"/>
          <w:sz w:val="36"/>
          <w:szCs w:val="36"/>
        </w:rPr>
        <w:tab/>
      </w:r>
      <w:proofErr w:type="spellStart"/>
      <w:r w:rsidR="007F36FC">
        <w:rPr>
          <w:rFonts w:ascii="Maiandra GD" w:hAnsi="Maiandra GD"/>
          <w:sz w:val="24"/>
          <w:szCs w:val="24"/>
        </w:rPr>
        <w:t>a’tere</w:t>
      </w:r>
      <w:proofErr w:type="spellEnd"/>
      <w:r w:rsidR="007F36FC">
        <w:rPr>
          <w:rFonts w:ascii="Maiandra GD" w:hAnsi="Maiandra GD"/>
          <w:sz w:val="24"/>
          <w:szCs w:val="24"/>
        </w:rPr>
        <w:t>’</w:t>
      </w:r>
    </w:p>
    <w:p w14:paraId="4EDDD4E0" w14:textId="77777777" w:rsidR="00D14197" w:rsidRDefault="00D14197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9</w:t>
      </w:r>
      <w:r w:rsidR="007F36FC">
        <w:rPr>
          <w:rFonts w:ascii="Algerian" w:hAnsi="Algerian"/>
          <w:sz w:val="36"/>
          <w:szCs w:val="36"/>
        </w:rPr>
        <w:tab/>
      </w:r>
      <w:proofErr w:type="spellStart"/>
      <w:r w:rsidR="007F36FC">
        <w:rPr>
          <w:rFonts w:ascii="Maiandra GD" w:hAnsi="Maiandra GD"/>
          <w:sz w:val="24"/>
          <w:szCs w:val="24"/>
        </w:rPr>
        <w:t>en’tron</w:t>
      </w:r>
      <w:proofErr w:type="spellEnd"/>
      <w:r w:rsidR="007F36FC">
        <w:rPr>
          <w:rFonts w:ascii="Maiandra GD" w:hAnsi="Maiandra GD"/>
          <w:sz w:val="24"/>
          <w:szCs w:val="24"/>
        </w:rPr>
        <w:t>’</w:t>
      </w:r>
    </w:p>
    <w:p w14:paraId="2F3C73B6" w14:textId="77777777" w:rsidR="00D14197" w:rsidRDefault="00D14197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10</w:t>
      </w:r>
      <w:r w:rsidR="007F36FC">
        <w:rPr>
          <w:rFonts w:ascii="Algerian" w:hAnsi="Algerian"/>
          <w:sz w:val="36"/>
          <w:szCs w:val="36"/>
        </w:rPr>
        <w:tab/>
      </w:r>
      <w:proofErr w:type="spellStart"/>
      <w:r w:rsidR="007F36FC">
        <w:rPr>
          <w:rFonts w:ascii="Maiandra GD" w:hAnsi="Maiandra GD"/>
          <w:sz w:val="24"/>
          <w:szCs w:val="24"/>
        </w:rPr>
        <w:t>ahsenh</w:t>
      </w:r>
      <w:proofErr w:type="spellEnd"/>
    </w:p>
    <w:p w14:paraId="3D2FDAE5" w14:textId="77777777" w:rsidR="00D14197" w:rsidRPr="0090781B" w:rsidRDefault="00D14197">
      <w:pPr>
        <w:rPr>
          <w:rFonts w:ascii="Algerian" w:hAnsi="Algerian"/>
          <w:sz w:val="36"/>
          <w:szCs w:val="36"/>
        </w:rPr>
      </w:pPr>
      <w:r w:rsidRPr="0090781B">
        <w:rPr>
          <w:rFonts w:ascii="Algerian" w:hAnsi="Algerian"/>
          <w:sz w:val="36"/>
          <w:szCs w:val="36"/>
        </w:rPr>
        <w:t>11</w:t>
      </w:r>
      <w:r w:rsidR="007F36FC" w:rsidRPr="0090781B">
        <w:rPr>
          <w:rFonts w:ascii="Algerian" w:hAnsi="Algerian"/>
          <w:sz w:val="36"/>
          <w:szCs w:val="36"/>
        </w:rPr>
        <w:tab/>
      </w:r>
      <w:proofErr w:type="spellStart"/>
      <w:r w:rsidR="007F36FC" w:rsidRPr="0090781B">
        <w:rPr>
          <w:rFonts w:ascii="Maiandra GD" w:hAnsi="Maiandra GD"/>
          <w:sz w:val="24"/>
          <w:szCs w:val="24"/>
        </w:rPr>
        <w:t>ahsenh</w:t>
      </w:r>
      <w:proofErr w:type="spellEnd"/>
      <w:r w:rsidR="007F36FC" w:rsidRPr="0090781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F36FC" w:rsidRPr="0090781B">
        <w:rPr>
          <w:rFonts w:ascii="Maiandra GD" w:hAnsi="Maiandra GD"/>
          <w:sz w:val="24"/>
          <w:szCs w:val="24"/>
        </w:rPr>
        <w:t>skat</w:t>
      </w:r>
      <w:proofErr w:type="spellEnd"/>
      <w:r w:rsidR="007F36FC" w:rsidRPr="0090781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F36FC" w:rsidRPr="0090781B">
        <w:rPr>
          <w:rFonts w:ascii="Maiandra GD" w:hAnsi="Maiandra GD"/>
          <w:sz w:val="24"/>
          <w:szCs w:val="24"/>
        </w:rPr>
        <w:t>iskare</w:t>
      </w:r>
      <w:proofErr w:type="spellEnd"/>
      <w:r w:rsidR="007F36FC" w:rsidRPr="0090781B">
        <w:rPr>
          <w:rFonts w:ascii="Maiandra GD" w:hAnsi="Maiandra GD"/>
          <w:sz w:val="24"/>
          <w:szCs w:val="24"/>
        </w:rPr>
        <w:t>’</w:t>
      </w:r>
    </w:p>
    <w:p w14:paraId="6FED4B7F" w14:textId="77777777" w:rsidR="00D14197" w:rsidRPr="0090781B" w:rsidRDefault="00D14197">
      <w:pPr>
        <w:rPr>
          <w:rFonts w:ascii="Algerian" w:hAnsi="Algerian"/>
          <w:sz w:val="36"/>
          <w:szCs w:val="36"/>
        </w:rPr>
      </w:pPr>
      <w:r w:rsidRPr="0090781B">
        <w:rPr>
          <w:rFonts w:ascii="Algerian" w:hAnsi="Algerian"/>
          <w:sz w:val="36"/>
          <w:szCs w:val="36"/>
        </w:rPr>
        <w:t>12</w:t>
      </w:r>
      <w:r w:rsidR="007F36FC" w:rsidRPr="0090781B">
        <w:rPr>
          <w:rFonts w:ascii="Algerian" w:hAnsi="Algerian"/>
          <w:sz w:val="36"/>
          <w:szCs w:val="36"/>
        </w:rPr>
        <w:tab/>
      </w:r>
      <w:proofErr w:type="spellStart"/>
      <w:r w:rsidR="007F36FC" w:rsidRPr="0090781B">
        <w:rPr>
          <w:rFonts w:ascii="Maiandra GD" w:hAnsi="Maiandra GD"/>
          <w:sz w:val="24"/>
          <w:szCs w:val="24"/>
        </w:rPr>
        <w:t>ahsenh</w:t>
      </w:r>
      <w:proofErr w:type="spellEnd"/>
      <w:r w:rsidR="007F36FC" w:rsidRPr="0090781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F36FC" w:rsidRPr="0090781B">
        <w:rPr>
          <w:rFonts w:ascii="Maiandra GD" w:hAnsi="Maiandra GD"/>
          <w:sz w:val="24"/>
          <w:szCs w:val="24"/>
        </w:rPr>
        <w:t>skat</w:t>
      </w:r>
      <w:proofErr w:type="spellEnd"/>
      <w:r w:rsidR="007F36FC" w:rsidRPr="0090781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F36FC" w:rsidRPr="0090781B">
        <w:rPr>
          <w:rFonts w:ascii="Maiandra GD" w:hAnsi="Maiandra GD"/>
          <w:sz w:val="24"/>
          <w:szCs w:val="24"/>
        </w:rPr>
        <w:t>teskare</w:t>
      </w:r>
      <w:proofErr w:type="spellEnd"/>
      <w:r w:rsidR="007F36FC" w:rsidRPr="0090781B">
        <w:rPr>
          <w:rFonts w:ascii="Maiandra GD" w:hAnsi="Maiandra GD"/>
          <w:sz w:val="24"/>
          <w:szCs w:val="24"/>
        </w:rPr>
        <w:t>’</w:t>
      </w:r>
    </w:p>
    <w:p w14:paraId="7D762BD6" w14:textId="416EB20F" w:rsidR="00D14197" w:rsidRPr="0090781B" w:rsidRDefault="00D14197">
      <w:pPr>
        <w:rPr>
          <w:rFonts w:ascii="Algerian" w:hAnsi="Algerian"/>
          <w:sz w:val="36"/>
          <w:szCs w:val="36"/>
        </w:rPr>
      </w:pPr>
      <w:r w:rsidRPr="0090781B">
        <w:rPr>
          <w:rFonts w:ascii="Algerian" w:hAnsi="Algerian"/>
          <w:sz w:val="36"/>
          <w:szCs w:val="36"/>
        </w:rPr>
        <w:t>20</w:t>
      </w:r>
      <w:r w:rsidR="007F36FC" w:rsidRPr="0090781B">
        <w:rPr>
          <w:rFonts w:ascii="Algerian" w:hAnsi="Algerian"/>
          <w:sz w:val="36"/>
          <w:szCs w:val="36"/>
        </w:rPr>
        <w:tab/>
      </w:r>
      <w:proofErr w:type="spellStart"/>
      <w:r w:rsidR="007F36FC" w:rsidRPr="0090781B">
        <w:rPr>
          <w:rFonts w:ascii="Maiandra GD" w:hAnsi="Maiandra GD"/>
          <w:sz w:val="24"/>
          <w:szCs w:val="24"/>
        </w:rPr>
        <w:t>tëndih</w:t>
      </w:r>
      <w:proofErr w:type="spellEnd"/>
      <w:r w:rsidR="007F36FC" w:rsidRPr="0090781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F36FC" w:rsidRPr="0090781B">
        <w:rPr>
          <w:rFonts w:ascii="Maiandra GD" w:hAnsi="Maiandra GD"/>
          <w:sz w:val="24"/>
          <w:szCs w:val="24"/>
        </w:rPr>
        <w:t>tewahsenh</w:t>
      </w:r>
      <w:proofErr w:type="spellEnd"/>
      <w:r w:rsidR="007F36FC" w:rsidRPr="0090781B">
        <w:rPr>
          <w:rFonts w:ascii="Maiandra GD" w:hAnsi="Maiandra GD"/>
          <w:sz w:val="24"/>
          <w:szCs w:val="24"/>
        </w:rPr>
        <w:t xml:space="preserve"> </w:t>
      </w:r>
    </w:p>
    <w:p w14:paraId="397CB5BE" w14:textId="77777777" w:rsidR="00D14197" w:rsidRPr="0090781B" w:rsidRDefault="00D14197">
      <w:pPr>
        <w:rPr>
          <w:rFonts w:ascii="Algerian" w:hAnsi="Algerian"/>
          <w:sz w:val="36"/>
          <w:szCs w:val="36"/>
        </w:rPr>
      </w:pPr>
      <w:r w:rsidRPr="0090781B">
        <w:rPr>
          <w:rFonts w:ascii="Algerian" w:hAnsi="Algerian"/>
          <w:sz w:val="36"/>
          <w:szCs w:val="36"/>
        </w:rPr>
        <w:t>22</w:t>
      </w:r>
      <w:r w:rsidR="007F36FC" w:rsidRPr="0090781B">
        <w:rPr>
          <w:rFonts w:ascii="Algerian" w:hAnsi="Algerian"/>
          <w:sz w:val="36"/>
          <w:szCs w:val="36"/>
        </w:rPr>
        <w:tab/>
      </w:r>
      <w:proofErr w:type="spellStart"/>
      <w:r w:rsidR="007F36FC" w:rsidRPr="0090781B">
        <w:rPr>
          <w:rFonts w:ascii="Maiandra GD" w:hAnsi="Maiandra GD"/>
          <w:sz w:val="24"/>
          <w:szCs w:val="24"/>
        </w:rPr>
        <w:t>tëndih</w:t>
      </w:r>
      <w:proofErr w:type="spellEnd"/>
      <w:r w:rsidR="007F36FC" w:rsidRPr="0090781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F36FC" w:rsidRPr="0090781B">
        <w:rPr>
          <w:rFonts w:ascii="Maiandra GD" w:hAnsi="Maiandra GD"/>
          <w:sz w:val="24"/>
          <w:szCs w:val="24"/>
        </w:rPr>
        <w:t>tewahsenh</w:t>
      </w:r>
      <w:proofErr w:type="spellEnd"/>
      <w:r w:rsidR="007F36FC" w:rsidRPr="0090781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F36FC" w:rsidRPr="0090781B">
        <w:rPr>
          <w:rFonts w:ascii="Maiandra GD" w:hAnsi="Maiandra GD"/>
          <w:sz w:val="24"/>
          <w:szCs w:val="24"/>
        </w:rPr>
        <w:t>tëndih</w:t>
      </w:r>
      <w:proofErr w:type="spellEnd"/>
      <w:r w:rsidR="007F36FC" w:rsidRPr="0090781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F36FC" w:rsidRPr="0090781B">
        <w:rPr>
          <w:rFonts w:ascii="Maiandra GD" w:hAnsi="Maiandra GD"/>
          <w:sz w:val="24"/>
          <w:szCs w:val="24"/>
        </w:rPr>
        <w:t>teskare</w:t>
      </w:r>
      <w:proofErr w:type="spellEnd"/>
      <w:r w:rsidR="007F36FC" w:rsidRPr="0090781B">
        <w:rPr>
          <w:rFonts w:ascii="Maiandra GD" w:hAnsi="Maiandra GD"/>
          <w:sz w:val="24"/>
          <w:szCs w:val="24"/>
        </w:rPr>
        <w:t>’</w:t>
      </w:r>
    </w:p>
    <w:p w14:paraId="0054FD63" w14:textId="77777777" w:rsidR="00D14197" w:rsidRPr="0090781B" w:rsidRDefault="00D14197">
      <w:pPr>
        <w:rPr>
          <w:rFonts w:ascii="Algerian" w:hAnsi="Algerian"/>
          <w:sz w:val="36"/>
          <w:szCs w:val="36"/>
        </w:rPr>
      </w:pPr>
      <w:r w:rsidRPr="0090781B">
        <w:rPr>
          <w:rFonts w:ascii="Algerian" w:hAnsi="Algerian"/>
          <w:sz w:val="36"/>
          <w:szCs w:val="36"/>
        </w:rPr>
        <w:t>30</w:t>
      </w:r>
      <w:r w:rsidR="007F36FC" w:rsidRPr="0090781B">
        <w:rPr>
          <w:rFonts w:ascii="Algerian" w:hAnsi="Algerian"/>
          <w:sz w:val="36"/>
          <w:szCs w:val="36"/>
        </w:rPr>
        <w:tab/>
      </w:r>
      <w:proofErr w:type="spellStart"/>
      <w:r w:rsidR="007F36FC" w:rsidRPr="0090781B">
        <w:rPr>
          <w:rFonts w:ascii="Maiandra GD" w:hAnsi="Maiandra GD"/>
          <w:sz w:val="24"/>
          <w:szCs w:val="24"/>
        </w:rPr>
        <w:t>ahchienhk</w:t>
      </w:r>
      <w:proofErr w:type="spellEnd"/>
      <w:r w:rsidR="007F36FC" w:rsidRPr="0090781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F36FC" w:rsidRPr="0090781B">
        <w:rPr>
          <w:rFonts w:ascii="Maiandra GD" w:hAnsi="Maiandra GD"/>
          <w:sz w:val="24"/>
          <w:szCs w:val="24"/>
        </w:rPr>
        <w:t>iwahsenh</w:t>
      </w:r>
      <w:proofErr w:type="spellEnd"/>
    </w:p>
    <w:p w14:paraId="57897DC1" w14:textId="77777777" w:rsidR="00D14197" w:rsidRPr="0090781B" w:rsidRDefault="00D14197">
      <w:pPr>
        <w:rPr>
          <w:rFonts w:ascii="Algerian" w:hAnsi="Algerian"/>
          <w:sz w:val="36"/>
          <w:szCs w:val="36"/>
        </w:rPr>
      </w:pPr>
      <w:r w:rsidRPr="0090781B">
        <w:rPr>
          <w:rFonts w:ascii="Algerian" w:hAnsi="Algerian"/>
          <w:sz w:val="36"/>
          <w:szCs w:val="36"/>
        </w:rPr>
        <w:t>31</w:t>
      </w:r>
      <w:r w:rsidR="007F36FC" w:rsidRPr="0090781B">
        <w:rPr>
          <w:rFonts w:ascii="Algerian" w:hAnsi="Algerian"/>
          <w:sz w:val="36"/>
          <w:szCs w:val="36"/>
        </w:rPr>
        <w:tab/>
      </w:r>
      <w:proofErr w:type="spellStart"/>
      <w:r w:rsidR="007F36FC" w:rsidRPr="0090781B">
        <w:rPr>
          <w:rFonts w:ascii="Maiandra GD" w:hAnsi="Maiandra GD"/>
          <w:sz w:val="24"/>
          <w:szCs w:val="24"/>
        </w:rPr>
        <w:t>ahchienhk</w:t>
      </w:r>
      <w:proofErr w:type="spellEnd"/>
      <w:r w:rsidR="007F36FC" w:rsidRPr="0090781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F36FC" w:rsidRPr="0090781B">
        <w:rPr>
          <w:rFonts w:ascii="Maiandra GD" w:hAnsi="Maiandra GD"/>
          <w:sz w:val="24"/>
          <w:szCs w:val="24"/>
        </w:rPr>
        <w:t>iwahsenh</w:t>
      </w:r>
      <w:proofErr w:type="spellEnd"/>
      <w:r w:rsidR="007F36FC" w:rsidRPr="0090781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F36FC" w:rsidRPr="0090781B">
        <w:rPr>
          <w:rFonts w:ascii="Maiandra GD" w:hAnsi="Maiandra GD"/>
          <w:sz w:val="24"/>
          <w:szCs w:val="24"/>
        </w:rPr>
        <w:t>skat</w:t>
      </w:r>
      <w:proofErr w:type="spellEnd"/>
      <w:r w:rsidR="007F36FC" w:rsidRPr="0090781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F36FC" w:rsidRPr="0090781B">
        <w:rPr>
          <w:rFonts w:ascii="Maiandra GD" w:hAnsi="Maiandra GD"/>
          <w:sz w:val="24"/>
          <w:szCs w:val="24"/>
        </w:rPr>
        <w:t>iskare</w:t>
      </w:r>
      <w:proofErr w:type="spellEnd"/>
      <w:r w:rsidR="007F36FC" w:rsidRPr="0090781B">
        <w:rPr>
          <w:rFonts w:ascii="Maiandra GD" w:hAnsi="Maiandra GD"/>
          <w:sz w:val="24"/>
          <w:szCs w:val="24"/>
        </w:rPr>
        <w:t>’</w:t>
      </w:r>
    </w:p>
    <w:p w14:paraId="50AA3732" w14:textId="77777777" w:rsidR="00D14197" w:rsidRPr="0090781B" w:rsidRDefault="00D14197">
      <w:pPr>
        <w:rPr>
          <w:rFonts w:ascii="Algerian" w:hAnsi="Algerian"/>
          <w:sz w:val="36"/>
          <w:szCs w:val="36"/>
        </w:rPr>
      </w:pPr>
      <w:r w:rsidRPr="0090781B">
        <w:rPr>
          <w:rFonts w:ascii="Algerian" w:hAnsi="Algerian"/>
          <w:sz w:val="36"/>
          <w:szCs w:val="36"/>
        </w:rPr>
        <w:t>50</w:t>
      </w:r>
      <w:r w:rsidR="007F36FC" w:rsidRPr="0090781B">
        <w:rPr>
          <w:rFonts w:ascii="Algerian" w:hAnsi="Algerian"/>
          <w:sz w:val="36"/>
          <w:szCs w:val="36"/>
        </w:rPr>
        <w:tab/>
      </w:r>
      <w:proofErr w:type="spellStart"/>
      <w:r w:rsidR="007F36FC" w:rsidRPr="0090781B">
        <w:rPr>
          <w:rFonts w:ascii="Maiandra GD" w:hAnsi="Maiandra GD"/>
          <w:sz w:val="24"/>
          <w:szCs w:val="24"/>
        </w:rPr>
        <w:t>wihch</w:t>
      </w:r>
      <w:proofErr w:type="spellEnd"/>
      <w:r w:rsidR="007F36FC" w:rsidRPr="0090781B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F36FC" w:rsidRPr="0090781B">
        <w:rPr>
          <w:rFonts w:ascii="Maiandra GD" w:hAnsi="Maiandra GD"/>
          <w:sz w:val="24"/>
          <w:szCs w:val="24"/>
        </w:rPr>
        <w:t>iwahsenh</w:t>
      </w:r>
      <w:bookmarkStart w:id="0" w:name="_GoBack"/>
      <w:bookmarkEnd w:id="0"/>
      <w:proofErr w:type="spellEnd"/>
    </w:p>
    <w:p w14:paraId="2D145879" w14:textId="77777777" w:rsidR="00D14197" w:rsidRPr="00AC479A" w:rsidRDefault="007F36FC">
      <w:pPr>
        <w:rPr>
          <w:rFonts w:ascii="Algerian" w:hAnsi="Algerian"/>
          <w:sz w:val="36"/>
          <w:szCs w:val="36"/>
        </w:rPr>
      </w:pPr>
      <w:r w:rsidRPr="00AC479A">
        <w:rPr>
          <w:rFonts w:ascii="Algerian" w:hAnsi="Algerian"/>
          <w:sz w:val="36"/>
          <w:szCs w:val="36"/>
        </w:rPr>
        <w:t>76</w:t>
      </w:r>
      <w:r w:rsidRPr="00AC479A">
        <w:rPr>
          <w:rFonts w:ascii="Algerian" w:hAnsi="Algerian"/>
          <w:sz w:val="36"/>
          <w:szCs w:val="36"/>
        </w:rPr>
        <w:tab/>
      </w:r>
      <w:r w:rsidR="00B47142" w:rsidRPr="00AC479A">
        <w:rPr>
          <w:rFonts w:ascii="Maiandra GD" w:hAnsi="Maiandra GD"/>
          <w:sz w:val="24"/>
          <w:szCs w:val="24"/>
        </w:rPr>
        <w:t>tsou</w:t>
      </w:r>
      <w:r w:rsidRPr="00AC479A">
        <w:rPr>
          <w:rFonts w:ascii="Maiandra GD" w:hAnsi="Maiandra GD"/>
          <w:sz w:val="24"/>
          <w:szCs w:val="24"/>
        </w:rPr>
        <w:t>tare’ iwahsenh wahia’ iskare’</w:t>
      </w:r>
    </w:p>
    <w:sectPr w:rsidR="00D14197" w:rsidRPr="00AC479A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9E765" w14:textId="77777777" w:rsidR="00EF2FC8" w:rsidRDefault="00EF2FC8" w:rsidP="00D14197">
      <w:pPr>
        <w:spacing w:after="0" w:line="240" w:lineRule="auto"/>
      </w:pPr>
      <w:r>
        <w:separator/>
      </w:r>
    </w:p>
  </w:endnote>
  <w:endnote w:type="continuationSeparator" w:id="0">
    <w:p w14:paraId="1AFBF7B0" w14:textId="77777777" w:rsidR="00EF2FC8" w:rsidRDefault="00EF2FC8" w:rsidP="00D1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186A" w14:textId="0FF6E546" w:rsidR="00D14197" w:rsidRPr="00AF0FCF" w:rsidRDefault="001851CA">
    <w:pPr>
      <w:pStyle w:val="Pieddepage"/>
      <w:rPr>
        <w:sz w:val="18"/>
      </w:rPr>
    </w:pPr>
    <w:proofErr w:type="spellStart"/>
    <w:r>
      <w:rPr>
        <w:sz w:val="18"/>
      </w:rPr>
      <w:t>Langu</w:t>
    </w:r>
    <w:r w:rsidR="00AC479A">
      <w:rPr>
        <w:sz w:val="18"/>
      </w:rPr>
      <w:t>ag</w:t>
    </w:r>
    <w:r>
      <w:rPr>
        <w:sz w:val="18"/>
      </w:rPr>
      <w:t>e</w:t>
    </w:r>
    <w:proofErr w:type="spellEnd"/>
    <w:r w:rsidR="00EA5FDF">
      <w:rPr>
        <w:sz w:val="18"/>
      </w:rPr>
      <w:t xml:space="preserve"> </w:t>
    </w:r>
    <w:proofErr w:type="spellStart"/>
    <w:r w:rsidR="00EA5FDF">
      <w:rPr>
        <w:sz w:val="18"/>
      </w:rPr>
      <w:t>sector</w:t>
    </w:r>
    <w:proofErr w:type="spellEnd"/>
    <w:r w:rsidR="00D14197" w:rsidRPr="00AF0FCF">
      <w:rPr>
        <w:sz w:val="18"/>
      </w:rPr>
      <w:t xml:space="preserve">, </w:t>
    </w:r>
    <w:r w:rsidR="00AF0FCF" w:rsidRPr="00AF0FCF">
      <w:rPr>
        <w:sz w:val="18"/>
      </w:rPr>
      <w:t>CDFM huron-</w:t>
    </w:r>
    <w:proofErr w:type="spellStart"/>
    <w:r w:rsidR="00AF0FCF" w:rsidRPr="00AF0FCF">
      <w:rPr>
        <w:sz w:val="18"/>
      </w:rPr>
      <w:t>wendat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ADB95" w14:textId="77777777" w:rsidR="00EF2FC8" w:rsidRDefault="00EF2FC8" w:rsidP="00D14197">
      <w:pPr>
        <w:spacing w:after="0" w:line="240" w:lineRule="auto"/>
      </w:pPr>
      <w:r>
        <w:separator/>
      </w:r>
    </w:p>
  </w:footnote>
  <w:footnote w:type="continuationSeparator" w:id="0">
    <w:p w14:paraId="58A3A200" w14:textId="77777777" w:rsidR="00EF2FC8" w:rsidRDefault="00EF2FC8" w:rsidP="00D1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99CE4" w14:textId="0039D20E" w:rsidR="00D14197" w:rsidRPr="00D14197" w:rsidRDefault="00AC479A" w:rsidP="00D14197">
    <w:pPr>
      <w:pStyle w:val="En-tte"/>
      <w:jc w:val="center"/>
      <w:rPr>
        <w:rFonts w:ascii="Bauhaus 93" w:hAnsi="Bauhaus 93"/>
        <w:sz w:val="32"/>
        <w:szCs w:val="32"/>
      </w:rPr>
    </w:pPr>
    <w:proofErr w:type="spellStart"/>
    <w:r>
      <w:rPr>
        <w:rFonts w:ascii="Bauhaus 93" w:hAnsi="Bauhaus 93"/>
        <w:sz w:val="32"/>
        <w:szCs w:val="32"/>
      </w:rPr>
      <w:t>Numbers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97"/>
    <w:rsid w:val="001851CA"/>
    <w:rsid w:val="003142D9"/>
    <w:rsid w:val="006C7FEE"/>
    <w:rsid w:val="007F36FC"/>
    <w:rsid w:val="0090781B"/>
    <w:rsid w:val="00AC479A"/>
    <w:rsid w:val="00AD79E7"/>
    <w:rsid w:val="00AF0FCF"/>
    <w:rsid w:val="00B47142"/>
    <w:rsid w:val="00BD656A"/>
    <w:rsid w:val="00D14197"/>
    <w:rsid w:val="00EA5FDF"/>
    <w:rsid w:val="00EF2FC8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618A"/>
  <w15:chartTrackingRefBased/>
  <w15:docId w15:val="{2D11FB38-0333-43F5-88B1-E0A65E18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41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197"/>
  </w:style>
  <w:style w:type="paragraph" w:styleId="Pieddepage">
    <w:name w:val="footer"/>
    <w:basedOn w:val="Normal"/>
    <w:link w:val="PieddepageCar"/>
    <w:uiPriority w:val="99"/>
    <w:unhideWhenUsed/>
    <w:rsid w:val="00D141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arakwa sioui</dc:creator>
  <cp:keywords/>
  <dc:description/>
  <cp:lastModifiedBy>Keven Vachon</cp:lastModifiedBy>
  <cp:revision>9</cp:revision>
  <dcterms:created xsi:type="dcterms:W3CDTF">2018-09-12T14:24:00Z</dcterms:created>
  <dcterms:modified xsi:type="dcterms:W3CDTF">2020-01-10T16:21:00Z</dcterms:modified>
</cp:coreProperties>
</file>